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82C" w:rsidRPr="000771E3" w:rsidRDefault="00AC482C" w:rsidP="00AC482C">
      <w:pPr>
        <w:suppressAutoHyphens w:val="0"/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  <w:lang w:eastAsia="ru-RU"/>
        </w:rPr>
      </w:pPr>
      <w:bookmarkStart w:id="0" w:name="_GoBack"/>
      <w:bookmarkEnd w:id="0"/>
      <w:r w:rsidRPr="000771E3">
        <w:rPr>
          <w:rFonts w:ascii="Arial" w:hAnsi="Arial" w:cs="Arial"/>
          <w:b/>
          <w:bCs/>
          <w:sz w:val="24"/>
          <w:szCs w:val="24"/>
          <w:lang w:eastAsia="ru-RU"/>
        </w:rPr>
        <w:t>Замер рулонных штор:</w:t>
      </w:r>
    </w:p>
    <w:p w:rsidR="00AC482C" w:rsidRPr="000771E3" w:rsidRDefault="00AC482C" w:rsidP="00AC482C">
      <w:pPr>
        <w:suppressAutoHyphens w:val="0"/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  <w:lang w:eastAsia="ru-RU"/>
        </w:rPr>
      </w:pPr>
      <w:r w:rsidRPr="000771E3">
        <w:rPr>
          <w:rFonts w:ascii="Arial" w:hAnsi="Arial" w:cs="Arial"/>
          <w:b/>
          <w:bCs/>
          <w:lang w:eastAsia="ru-RU"/>
        </w:rPr>
        <w:t xml:space="preserve">Классические рулонные шторы обычно крепятся в оконный проем или перед оконным проемом к стене или к потолку. Кассетные системы </w:t>
      </w:r>
      <w:r w:rsidRPr="000771E3">
        <w:rPr>
          <w:rFonts w:ascii="Arial" w:hAnsi="Arial" w:cs="Arial"/>
          <w:b/>
          <w:bCs/>
          <w:lang w:val="en-US" w:eastAsia="ru-RU"/>
        </w:rPr>
        <w:t>UNI</w:t>
      </w:r>
      <w:r w:rsidRPr="000771E3">
        <w:rPr>
          <w:rFonts w:ascii="Arial" w:hAnsi="Arial" w:cs="Arial"/>
          <w:b/>
          <w:bCs/>
          <w:lang w:eastAsia="ru-RU"/>
        </w:rPr>
        <w:t xml:space="preserve"> крепятся непосредственно на раму к штапику. Замер кассетных систем нужно производить с точностью до 1мм, поэтому замер и установку кассетных рулонных штор лучше доверить специалистам.</w:t>
      </w:r>
    </w:p>
    <w:p w:rsidR="00AC482C" w:rsidRPr="000771E3" w:rsidRDefault="00AC482C" w:rsidP="00AC482C">
      <w:pPr>
        <w:suppressAutoHyphens w:val="0"/>
        <w:spacing w:before="100" w:beforeAutospacing="1" w:after="100" w:afterAutospacing="1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744767" cy="3095625"/>
            <wp:effectExtent l="19050" t="0" r="8333" b="0"/>
            <wp:docPr id="1" name="Рисунок 1" descr="http://jaluzi.nnov.ru/images/roll_1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jaluzi.nnov.ru/images/roll_1.1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015" cy="3100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258"/>
        <w:tblW w:w="45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2767"/>
        <w:gridCol w:w="2370"/>
      </w:tblGrid>
      <w:tr w:rsidR="00AC482C" w:rsidRPr="000771E3" w:rsidTr="00AC48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482C" w:rsidRPr="000771E3" w:rsidRDefault="00AC482C" w:rsidP="00AC482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771E3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482C" w:rsidRPr="000771E3" w:rsidRDefault="00AC482C" w:rsidP="00AC482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771E3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на проем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482C" w:rsidRPr="000771E3" w:rsidRDefault="00AC482C" w:rsidP="00AC482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771E3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в проем</w:t>
            </w:r>
          </w:p>
        </w:tc>
      </w:tr>
      <w:tr w:rsidR="00AC482C" w:rsidRPr="000771E3" w:rsidTr="00AC48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482C" w:rsidRPr="000771E3" w:rsidRDefault="00AC482C" w:rsidP="00AC482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771E3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Ширина (</w:t>
            </w:r>
            <w:r w:rsidRPr="000771E3">
              <w:rPr>
                <w:rFonts w:ascii="Arial" w:hAnsi="Arial" w:cs="Arial"/>
                <w:b/>
                <w:bCs/>
                <w:sz w:val="24"/>
                <w:szCs w:val="24"/>
                <w:lang w:val="en-US" w:eastAsia="ru-RU"/>
              </w:rPr>
              <w:t>L</w:t>
            </w:r>
            <w:r w:rsidRPr="000771E3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482C" w:rsidRPr="000771E3" w:rsidRDefault="00AC482C" w:rsidP="00AC482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771E3">
              <w:rPr>
                <w:rFonts w:ascii="Arial" w:hAnsi="Arial" w:cs="Arial"/>
                <w:b/>
                <w:bCs/>
                <w:sz w:val="24"/>
                <w:szCs w:val="24"/>
                <w:lang w:val="en-US" w:eastAsia="ru-RU"/>
              </w:rPr>
              <w:t>L + 15 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482C" w:rsidRPr="000771E3" w:rsidRDefault="00AC482C" w:rsidP="00AC482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771E3">
              <w:rPr>
                <w:rFonts w:ascii="Arial" w:hAnsi="Arial" w:cs="Arial"/>
                <w:b/>
                <w:bCs/>
                <w:sz w:val="24"/>
                <w:szCs w:val="24"/>
                <w:lang w:val="en-US" w:eastAsia="ru-RU"/>
              </w:rPr>
              <w:t>L - 2 cm</w:t>
            </w:r>
          </w:p>
        </w:tc>
      </w:tr>
      <w:tr w:rsidR="00AC482C" w:rsidRPr="000771E3" w:rsidTr="00AC48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482C" w:rsidRPr="000771E3" w:rsidRDefault="00AC482C" w:rsidP="00AC482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771E3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Высота (</w:t>
            </w:r>
            <w:r w:rsidRPr="000771E3">
              <w:rPr>
                <w:rFonts w:ascii="Arial" w:hAnsi="Arial" w:cs="Arial"/>
                <w:b/>
                <w:bCs/>
                <w:sz w:val="24"/>
                <w:szCs w:val="24"/>
                <w:lang w:val="en-US" w:eastAsia="ru-RU"/>
              </w:rPr>
              <w:t>H</w:t>
            </w:r>
            <w:r w:rsidRPr="000771E3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482C" w:rsidRPr="000771E3" w:rsidRDefault="00AC482C" w:rsidP="00AC482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771E3">
              <w:rPr>
                <w:rFonts w:ascii="Arial" w:hAnsi="Arial" w:cs="Arial"/>
                <w:b/>
                <w:bCs/>
                <w:sz w:val="24"/>
                <w:szCs w:val="24"/>
                <w:lang w:val="en-US" w:eastAsia="ru-RU"/>
              </w:rPr>
              <w:t>H + 15 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482C" w:rsidRPr="000771E3" w:rsidRDefault="00AC482C" w:rsidP="00AC482C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771E3">
              <w:rPr>
                <w:rFonts w:ascii="Arial" w:hAnsi="Arial" w:cs="Arial"/>
                <w:b/>
                <w:bCs/>
                <w:sz w:val="24"/>
                <w:szCs w:val="24"/>
                <w:lang w:val="en-US" w:eastAsia="ru-RU"/>
              </w:rPr>
              <w:t>H</w:t>
            </w:r>
          </w:p>
        </w:tc>
      </w:tr>
    </w:tbl>
    <w:p w:rsidR="00AC482C" w:rsidRPr="000771E3" w:rsidRDefault="00AC482C" w:rsidP="00AC482C">
      <w:pPr>
        <w:suppressAutoHyphens w:val="0"/>
        <w:spacing w:before="100" w:beforeAutospacing="1" w:after="100" w:afterAutospacing="1"/>
        <w:rPr>
          <w:rFonts w:ascii="Arial" w:hAnsi="Arial" w:cs="Arial"/>
          <w:sz w:val="24"/>
          <w:szCs w:val="24"/>
          <w:lang w:eastAsia="ru-RU"/>
        </w:rPr>
      </w:pPr>
      <w:r w:rsidRPr="000771E3">
        <w:rPr>
          <w:rFonts w:ascii="Arial" w:hAnsi="Arial" w:cs="Arial"/>
          <w:sz w:val="24"/>
          <w:szCs w:val="24"/>
          <w:lang w:eastAsia="ru-RU"/>
        </w:rPr>
        <w:t> </w:t>
      </w:r>
    </w:p>
    <w:p w:rsidR="00AC482C" w:rsidRPr="000771E3" w:rsidRDefault="00AC482C" w:rsidP="00AC482C">
      <w:pPr>
        <w:suppressAutoHyphens w:val="0"/>
        <w:spacing w:before="100" w:beforeAutospacing="1" w:after="100" w:afterAutospacing="1"/>
        <w:rPr>
          <w:rFonts w:ascii="Arial" w:hAnsi="Arial" w:cs="Arial"/>
          <w:sz w:val="24"/>
          <w:szCs w:val="24"/>
          <w:lang w:eastAsia="ru-RU"/>
        </w:rPr>
      </w:pPr>
      <w:r w:rsidRPr="000771E3">
        <w:rPr>
          <w:rFonts w:ascii="Arial" w:hAnsi="Arial" w:cs="Arial"/>
          <w:sz w:val="24"/>
          <w:szCs w:val="24"/>
          <w:lang w:eastAsia="ru-RU"/>
        </w:rPr>
        <w:t> </w:t>
      </w:r>
    </w:p>
    <w:p w:rsidR="00AC482C" w:rsidRPr="000771E3" w:rsidRDefault="00AC482C" w:rsidP="00AC482C">
      <w:pPr>
        <w:suppressAutoHyphens w:val="0"/>
        <w:spacing w:before="100" w:beforeAutospacing="1" w:after="100" w:afterAutospacing="1"/>
        <w:rPr>
          <w:rFonts w:ascii="Arial" w:hAnsi="Arial" w:cs="Arial"/>
          <w:sz w:val="24"/>
          <w:szCs w:val="24"/>
          <w:lang w:eastAsia="ru-RU"/>
        </w:rPr>
      </w:pPr>
      <w:r w:rsidRPr="000771E3">
        <w:rPr>
          <w:rFonts w:ascii="Arial" w:hAnsi="Arial" w:cs="Arial"/>
          <w:sz w:val="24"/>
          <w:szCs w:val="24"/>
          <w:lang w:eastAsia="ru-RU"/>
        </w:rPr>
        <w:t> </w:t>
      </w:r>
    </w:p>
    <w:p w:rsidR="00AC482C" w:rsidRPr="000771E3" w:rsidRDefault="00AC482C" w:rsidP="00AC482C">
      <w:pPr>
        <w:suppressAutoHyphens w:val="0"/>
        <w:spacing w:before="100" w:beforeAutospacing="1" w:after="100" w:afterAutospacing="1"/>
        <w:rPr>
          <w:rFonts w:ascii="Arial" w:hAnsi="Arial" w:cs="Arial"/>
          <w:sz w:val="24"/>
          <w:szCs w:val="24"/>
          <w:lang w:eastAsia="ru-RU"/>
        </w:rPr>
      </w:pPr>
      <w:r w:rsidRPr="000771E3">
        <w:rPr>
          <w:rFonts w:ascii="Arial" w:hAnsi="Arial" w:cs="Arial"/>
          <w:sz w:val="24"/>
          <w:szCs w:val="24"/>
          <w:lang w:eastAsia="ru-RU"/>
        </w:rPr>
        <w:t> </w:t>
      </w:r>
    </w:p>
    <w:p w:rsidR="00AC482C" w:rsidRPr="000771E3" w:rsidRDefault="00AC482C" w:rsidP="00AC482C">
      <w:pPr>
        <w:suppressAutoHyphens w:val="0"/>
        <w:spacing w:before="100" w:beforeAutospacing="1" w:after="100" w:afterAutospacing="1"/>
        <w:rPr>
          <w:rFonts w:ascii="Arial" w:hAnsi="Arial" w:cs="Arial"/>
          <w:sz w:val="24"/>
          <w:szCs w:val="24"/>
          <w:lang w:eastAsia="ru-RU"/>
        </w:rPr>
      </w:pPr>
      <w:r w:rsidRPr="000771E3">
        <w:rPr>
          <w:rFonts w:ascii="Arial" w:hAnsi="Arial" w:cs="Arial"/>
          <w:sz w:val="24"/>
          <w:szCs w:val="24"/>
          <w:lang w:eastAsia="ru-RU"/>
        </w:rPr>
        <w:t> </w:t>
      </w:r>
    </w:p>
    <w:p w:rsidR="00AC482C" w:rsidRPr="000771E3" w:rsidRDefault="00AC482C" w:rsidP="00AC482C">
      <w:pPr>
        <w:suppressAutoHyphens w:val="0"/>
        <w:spacing w:before="100" w:beforeAutospacing="1" w:after="100" w:afterAutospacing="1"/>
        <w:rPr>
          <w:rFonts w:ascii="Arial" w:hAnsi="Arial" w:cs="Arial"/>
          <w:sz w:val="24"/>
          <w:szCs w:val="24"/>
          <w:lang w:eastAsia="ru-RU"/>
        </w:rPr>
      </w:pPr>
      <w:r w:rsidRPr="000771E3">
        <w:rPr>
          <w:rFonts w:ascii="Arial" w:hAnsi="Arial" w:cs="Arial"/>
          <w:sz w:val="24"/>
          <w:szCs w:val="24"/>
          <w:lang w:eastAsia="ru-RU"/>
        </w:rPr>
        <w:t> </w:t>
      </w:r>
    </w:p>
    <w:p w:rsidR="00AC482C" w:rsidRPr="000771E3" w:rsidRDefault="00AC482C" w:rsidP="00AC482C">
      <w:pPr>
        <w:suppressAutoHyphens w:val="0"/>
        <w:spacing w:before="100" w:beforeAutospacing="1" w:after="100" w:afterAutospacing="1"/>
        <w:rPr>
          <w:rFonts w:ascii="Arial" w:hAnsi="Arial" w:cs="Arial"/>
          <w:sz w:val="24"/>
          <w:szCs w:val="24"/>
          <w:lang w:eastAsia="ru-RU"/>
        </w:rPr>
      </w:pPr>
      <w:r w:rsidRPr="000771E3">
        <w:rPr>
          <w:rFonts w:ascii="Arial" w:hAnsi="Arial" w:cs="Arial"/>
          <w:sz w:val="24"/>
          <w:szCs w:val="24"/>
          <w:lang w:eastAsia="ru-RU"/>
        </w:rPr>
        <w:t> </w:t>
      </w:r>
    </w:p>
    <w:p w:rsidR="00AC482C" w:rsidRPr="000771E3" w:rsidRDefault="00AC482C" w:rsidP="00AC482C">
      <w:pPr>
        <w:suppressAutoHyphens w:val="0"/>
        <w:spacing w:before="100" w:beforeAutospacing="1" w:after="100" w:afterAutospacing="1"/>
        <w:rPr>
          <w:rFonts w:ascii="Arial" w:hAnsi="Arial" w:cs="Arial"/>
          <w:sz w:val="24"/>
          <w:szCs w:val="24"/>
          <w:lang w:eastAsia="ru-RU"/>
        </w:rPr>
      </w:pPr>
      <w:r w:rsidRPr="000771E3">
        <w:rPr>
          <w:rFonts w:ascii="Arial" w:hAnsi="Arial" w:cs="Arial"/>
          <w:sz w:val="24"/>
          <w:szCs w:val="24"/>
          <w:lang w:eastAsia="ru-RU"/>
        </w:rPr>
        <w:lastRenderedPageBreak/>
        <w:t> </w:t>
      </w: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3596981" cy="3752850"/>
            <wp:effectExtent l="19050" t="0" r="3469" b="0"/>
            <wp:docPr id="4" name="Рисунок 2" descr="http://jaluzi.nnov.ru/images/roll_1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jaluzi.nnov.ru/images/roll_1.2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37" cy="375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82C" w:rsidRPr="000771E3" w:rsidRDefault="00AC482C" w:rsidP="00AC482C">
      <w:pPr>
        <w:suppressAutoHyphens w:val="0"/>
        <w:spacing w:before="100" w:beforeAutospacing="1" w:after="100" w:afterAutospacing="1"/>
        <w:rPr>
          <w:rFonts w:ascii="Arial" w:hAnsi="Arial" w:cs="Arial"/>
          <w:sz w:val="24"/>
          <w:szCs w:val="24"/>
          <w:lang w:eastAsia="ru-RU"/>
        </w:rPr>
      </w:pPr>
      <w:r w:rsidRPr="000771E3">
        <w:rPr>
          <w:rFonts w:ascii="Arial" w:hAnsi="Arial" w:cs="Arial"/>
          <w:sz w:val="24"/>
          <w:szCs w:val="24"/>
          <w:lang w:eastAsia="ru-RU"/>
        </w:rPr>
        <w:t> </w:t>
      </w:r>
    </w:p>
    <w:p w:rsidR="00AC482C" w:rsidRPr="000771E3" w:rsidRDefault="00AC482C" w:rsidP="00AC482C">
      <w:pPr>
        <w:suppressAutoHyphens w:val="0"/>
        <w:spacing w:before="100" w:beforeAutospacing="1" w:after="100" w:afterAutospacing="1"/>
        <w:rPr>
          <w:rFonts w:ascii="Arial" w:hAnsi="Arial" w:cs="Arial"/>
          <w:sz w:val="24"/>
          <w:szCs w:val="24"/>
          <w:lang w:eastAsia="ru-RU"/>
        </w:rPr>
      </w:pPr>
    </w:p>
    <w:p w:rsidR="00AC482C" w:rsidRPr="000771E3" w:rsidRDefault="00AC482C" w:rsidP="00AC482C">
      <w:pPr>
        <w:suppressAutoHyphens w:val="0"/>
        <w:spacing w:before="100" w:beforeAutospacing="1" w:after="100" w:afterAutospacing="1"/>
        <w:rPr>
          <w:rFonts w:ascii="Arial" w:hAnsi="Arial" w:cs="Arial"/>
          <w:sz w:val="24"/>
          <w:szCs w:val="24"/>
          <w:lang w:eastAsia="ru-RU"/>
        </w:rPr>
      </w:pPr>
      <w:r w:rsidRPr="000771E3">
        <w:rPr>
          <w:rFonts w:ascii="Arial" w:hAnsi="Arial" w:cs="Arial"/>
          <w:sz w:val="24"/>
          <w:szCs w:val="24"/>
          <w:lang w:eastAsia="ru-RU"/>
        </w:rPr>
        <w:t> </w:t>
      </w:r>
    </w:p>
    <w:p w:rsidR="00AC482C" w:rsidRPr="000771E3" w:rsidRDefault="00AC482C" w:rsidP="00AC482C">
      <w:pPr>
        <w:suppressAutoHyphens w:val="0"/>
        <w:spacing w:before="100" w:beforeAutospacing="1" w:after="100" w:afterAutospacing="1"/>
        <w:rPr>
          <w:rFonts w:ascii="Arial" w:hAnsi="Arial" w:cs="Arial"/>
          <w:sz w:val="24"/>
          <w:szCs w:val="24"/>
          <w:lang w:eastAsia="ru-RU"/>
        </w:rPr>
      </w:pPr>
      <w:r w:rsidRPr="000771E3">
        <w:rPr>
          <w:rFonts w:ascii="Arial" w:hAnsi="Arial" w:cs="Arial"/>
          <w:sz w:val="24"/>
          <w:szCs w:val="24"/>
          <w:lang w:eastAsia="ru-RU"/>
        </w:rPr>
        <w:t> </w:t>
      </w:r>
    </w:p>
    <w:p w:rsidR="00AC482C" w:rsidRPr="000771E3" w:rsidRDefault="00AC482C" w:rsidP="00AC482C">
      <w:pPr>
        <w:suppressAutoHyphens w:val="0"/>
        <w:spacing w:before="100" w:beforeAutospacing="1" w:after="100" w:afterAutospacing="1"/>
        <w:rPr>
          <w:rFonts w:ascii="Arial" w:hAnsi="Arial" w:cs="Arial"/>
          <w:sz w:val="24"/>
          <w:szCs w:val="24"/>
          <w:lang w:eastAsia="ru-RU"/>
        </w:rPr>
      </w:pPr>
      <w:r w:rsidRPr="000771E3">
        <w:rPr>
          <w:rFonts w:ascii="Arial" w:hAnsi="Arial" w:cs="Arial"/>
          <w:sz w:val="24"/>
          <w:szCs w:val="24"/>
          <w:lang w:eastAsia="ru-RU"/>
        </w:rPr>
        <w:t> </w:t>
      </w:r>
    </w:p>
    <w:p w:rsidR="00AC482C" w:rsidRPr="000771E3" w:rsidRDefault="00AC482C" w:rsidP="00AC482C">
      <w:pPr>
        <w:suppressAutoHyphens w:val="0"/>
        <w:spacing w:before="100" w:beforeAutospacing="1" w:after="100" w:afterAutospacing="1"/>
        <w:rPr>
          <w:rFonts w:ascii="Arial" w:hAnsi="Arial" w:cs="Arial"/>
          <w:sz w:val="24"/>
          <w:szCs w:val="24"/>
          <w:lang w:eastAsia="ru-RU"/>
        </w:rPr>
      </w:pPr>
      <w:r w:rsidRPr="000771E3">
        <w:rPr>
          <w:rFonts w:ascii="Arial" w:hAnsi="Arial" w:cs="Arial"/>
          <w:sz w:val="24"/>
          <w:szCs w:val="24"/>
          <w:lang w:eastAsia="ru-RU"/>
        </w:rPr>
        <w:t> </w:t>
      </w:r>
    </w:p>
    <w:p w:rsidR="00AC482C" w:rsidRPr="000771E3" w:rsidRDefault="00AC482C" w:rsidP="00AC482C">
      <w:pPr>
        <w:suppressAutoHyphens w:val="0"/>
        <w:spacing w:before="100" w:beforeAutospacing="1" w:after="100" w:afterAutospacing="1"/>
        <w:rPr>
          <w:rFonts w:ascii="Arial" w:hAnsi="Arial" w:cs="Arial"/>
          <w:sz w:val="24"/>
          <w:szCs w:val="24"/>
          <w:lang w:eastAsia="ru-RU"/>
        </w:rPr>
      </w:pPr>
      <w:r w:rsidRPr="000771E3">
        <w:rPr>
          <w:rFonts w:ascii="Arial" w:hAnsi="Arial" w:cs="Arial"/>
          <w:sz w:val="24"/>
          <w:szCs w:val="24"/>
          <w:lang w:eastAsia="ru-RU"/>
        </w:rPr>
        <w:t> </w:t>
      </w:r>
    </w:p>
    <w:p w:rsidR="00AC482C" w:rsidRPr="000771E3" w:rsidRDefault="00AC482C" w:rsidP="00AC482C">
      <w:pPr>
        <w:suppressAutoHyphens w:val="0"/>
        <w:spacing w:before="100" w:beforeAutospacing="1" w:after="100" w:afterAutospacing="1"/>
        <w:rPr>
          <w:rFonts w:ascii="Arial" w:hAnsi="Arial" w:cs="Arial"/>
          <w:sz w:val="24"/>
          <w:szCs w:val="24"/>
          <w:lang w:eastAsia="ru-RU"/>
        </w:rPr>
      </w:pPr>
      <w:r w:rsidRPr="000771E3">
        <w:rPr>
          <w:rFonts w:ascii="Arial" w:hAnsi="Arial" w:cs="Arial"/>
          <w:sz w:val="24"/>
          <w:szCs w:val="24"/>
          <w:lang w:eastAsia="ru-RU"/>
        </w:rPr>
        <w:t> </w:t>
      </w:r>
    </w:p>
    <w:p w:rsidR="00AC482C" w:rsidRPr="000771E3" w:rsidRDefault="00AC482C" w:rsidP="00AC482C">
      <w:pPr>
        <w:suppressAutoHyphens w:val="0"/>
        <w:spacing w:before="100" w:beforeAutospacing="1" w:after="100" w:afterAutospacing="1"/>
        <w:rPr>
          <w:rFonts w:ascii="Arial" w:hAnsi="Arial" w:cs="Arial"/>
          <w:sz w:val="24"/>
          <w:szCs w:val="24"/>
          <w:lang w:eastAsia="ru-RU"/>
        </w:rPr>
      </w:pPr>
      <w:r w:rsidRPr="000771E3">
        <w:rPr>
          <w:rFonts w:ascii="Arial" w:hAnsi="Arial" w:cs="Arial"/>
          <w:sz w:val="24"/>
          <w:szCs w:val="24"/>
          <w:lang w:eastAsia="ru-RU"/>
        </w:rPr>
        <w:t> </w:t>
      </w:r>
    </w:p>
    <w:p w:rsidR="00AC482C" w:rsidRPr="000771E3" w:rsidRDefault="00AC482C" w:rsidP="00AC482C">
      <w:pPr>
        <w:suppressAutoHyphens w:val="0"/>
        <w:spacing w:before="100" w:beforeAutospacing="1" w:after="100" w:afterAutospacing="1"/>
        <w:rPr>
          <w:rFonts w:ascii="Arial" w:hAnsi="Arial" w:cs="Arial"/>
          <w:sz w:val="24"/>
          <w:szCs w:val="24"/>
          <w:lang w:eastAsia="ru-RU"/>
        </w:rPr>
      </w:pPr>
      <w:r w:rsidRPr="000771E3">
        <w:rPr>
          <w:rFonts w:ascii="Arial" w:hAnsi="Arial" w:cs="Arial"/>
          <w:sz w:val="24"/>
          <w:szCs w:val="24"/>
          <w:lang w:eastAsia="ru-RU"/>
        </w:rPr>
        <w:t> </w:t>
      </w:r>
    </w:p>
    <w:p w:rsidR="00AC482C" w:rsidRPr="000771E3" w:rsidRDefault="00AC482C" w:rsidP="00AC482C">
      <w:pPr>
        <w:suppressAutoHyphens w:val="0"/>
        <w:spacing w:before="100" w:beforeAutospacing="1" w:after="100" w:afterAutospacing="1"/>
        <w:rPr>
          <w:rFonts w:ascii="Arial" w:hAnsi="Arial" w:cs="Arial"/>
          <w:sz w:val="24"/>
          <w:szCs w:val="24"/>
          <w:lang w:eastAsia="ru-RU"/>
        </w:rPr>
      </w:pPr>
      <w:r w:rsidRPr="000771E3">
        <w:rPr>
          <w:rFonts w:ascii="Arial" w:hAnsi="Arial" w:cs="Arial"/>
          <w:sz w:val="24"/>
          <w:szCs w:val="24"/>
          <w:lang w:eastAsia="ru-RU"/>
        </w:rPr>
        <w:t> </w:t>
      </w:r>
    </w:p>
    <w:p w:rsidR="00AC482C" w:rsidRPr="000771E3" w:rsidRDefault="00AC482C" w:rsidP="00AC482C">
      <w:pPr>
        <w:suppressAutoHyphens w:val="0"/>
        <w:spacing w:before="100" w:beforeAutospacing="1" w:after="100" w:afterAutospacing="1"/>
        <w:rPr>
          <w:rFonts w:ascii="Arial" w:hAnsi="Arial" w:cs="Arial"/>
          <w:sz w:val="24"/>
          <w:szCs w:val="24"/>
          <w:lang w:eastAsia="ru-RU"/>
        </w:rPr>
      </w:pPr>
      <w:r w:rsidRPr="000771E3">
        <w:rPr>
          <w:rFonts w:ascii="Arial" w:hAnsi="Arial" w:cs="Arial"/>
          <w:sz w:val="24"/>
          <w:szCs w:val="24"/>
          <w:lang w:eastAsia="ru-RU"/>
        </w:rPr>
        <w:t> </w:t>
      </w:r>
    </w:p>
    <w:p w:rsidR="0059528E" w:rsidRDefault="0059528E"/>
    <w:sectPr w:rsidR="0059528E" w:rsidSect="00595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82C"/>
    <w:rsid w:val="0059528E"/>
    <w:rsid w:val="00AC482C"/>
    <w:rsid w:val="00F0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90AD49-62DA-413B-9E7B-44DBEA02A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82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8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82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jaluzi.nnov.ru/images/roll_1.2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http://jaluzi.nnov.ru/images/roll_1.1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Russkin</dc:creator>
  <cp:keywords/>
  <dc:description/>
  <cp:lastModifiedBy>RePack by Diakov</cp:lastModifiedBy>
  <cp:revision>2</cp:revision>
  <dcterms:created xsi:type="dcterms:W3CDTF">2015-08-27T11:01:00Z</dcterms:created>
  <dcterms:modified xsi:type="dcterms:W3CDTF">2015-08-27T11:01:00Z</dcterms:modified>
</cp:coreProperties>
</file>